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7D" w:rsidRPr="00CB327D" w:rsidRDefault="00CB327D" w:rsidP="00CB327D">
      <w:pPr>
        <w:jc w:val="center"/>
      </w:pPr>
      <w:r>
        <w:rPr>
          <w:noProof/>
          <w:lang w:eastAsia="ru-RU"/>
        </w:rPr>
        <w:drawing>
          <wp:inline distT="0" distB="0" distL="0" distR="0" wp14:anchorId="6EB0ED66" wp14:editId="02780B55">
            <wp:extent cx="3228975" cy="2232660"/>
            <wp:effectExtent l="0" t="0" r="9525" b="0"/>
            <wp:docPr id="3" name="Рисунок 2" descr="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27D" w:rsidRPr="00CB327D" w:rsidRDefault="00CB327D" w:rsidP="00CB327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70C0"/>
          <w:sz w:val="28"/>
          <w:szCs w:val="28"/>
        </w:rPr>
        <w:tab/>
      </w:r>
      <w:r w:rsidRPr="00CB327D">
        <w:rPr>
          <w:rStyle w:val="c7"/>
          <w:b/>
          <w:bCs/>
          <w:i/>
          <w:iCs/>
          <w:color w:val="0070C0"/>
          <w:sz w:val="28"/>
          <w:szCs w:val="28"/>
        </w:rPr>
        <w:t>Музыкальное развитие</w:t>
      </w:r>
      <w:r w:rsidRPr="00CB327D">
        <w:rPr>
          <w:rStyle w:val="c16"/>
          <w:b/>
          <w:bCs/>
          <w:i/>
          <w:color w:val="000000"/>
          <w:sz w:val="28"/>
          <w:szCs w:val="28"/>
        </w:rPr>
        <w:t> </w:t>
      </w:r>
      <w:r w:rsidRPr="00CB327D">
        <w:rPr>
          <w:rStyle w:val="c2"/>
          <w:b/>
          <w:bCs/>
          <w:i/>
          <w:color w:val="7030A0"/>
          <w:sz w:val="28"/>
          <w:szCs w:val="28"/>
        </w:rPr>
        <w:t>оказывает ничем не заменимое воздействие на  общее  развитие   малыша: формируется   эмоциональная сфера, совершенствуется мышление, ребенок становится чутким к красоте в искусстве и жизни.</w:t>
      </w:r>
    </w:p>
    <w:p w:rsidR="00CB327D" w:rsidRPr="00CB327D" w:rsidRDefault="00CB327D" w:rsidP="00CB327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>
        <w:rPr>
          <w:rStyle w:val="c2"/>
          <w:b/>
          <w:bCs/>
          <w:i/>
          <w:color w:val="7030A0"/>
          <w:sz w:val="28"/>
          <w:szCs w:val="28"/>
        </w:rPr>
        <w:tab/>
      </w:r>
      <w:r w:rsidRPr="00CB327D">
        <w:rPr>
          <w:rStyle w:val="c2"/>
          <w:b/>
          <w:bCs/>
          <w:i/>
          <w:color w:val="7030A0"/>
          <w:sz w:val="28"/>
          <w:szCs w:val="28"/>
        </w:rPr>
        <w:t>Очень важно, чтобы  уже  в   раннем  возрасте  рядом  с  ребенком оказался взрослый, который  смог бы раскрыть перед ним красоту музыки, дать возможность ее прочувствовать.</w:t>
      </w:r>
    </w:p>
    <w:p w:rsidR="00CB327D" w:rsidRDefault="00CB327D" w:rsidP="00CB327D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color w:val="7030A0"/>
          <w:sz w:val="28"/>
          <w:szCs w:val="28"/>
        </w:rPr>
      </w:pPr>
      <w:r>
        <w:rPr>
          <w:rStyle w:val="c2"/>
          <w:b/>
          <w:bCs/>
          <w:i/>
          <w:color w:val="7030A0"/>
          <w:sz w:val="28"/>
          <w:szCs w:val="28"/>
        </w:rPr>
        <w:tab/>
      </w:r>
      <w:r w:rsidRPr="00CB327D">
        <w:rPr>
          <w:rStyle w:val="c2"/>
          <w:b/>
          <w:bCs/>
          <w:i/>
          <w:color w:val="7030A0"/>
          <w:sz w:val="28"/>
          <w:szCs w:val="28"/>
        </w:rPr>
        <w:t>Во всем мире признано, что лучшие условия для развития воспитания ребенка раннего возраста,  в  том  числе  и  музыкального, создаются в семье. Это зависит от врожденных музыкальных задатков, образа жизни семьи, ее традиций,  отношения  к   музыке   и   музыкальной   деятельности,  от  общей культуры…</w:t>
      </w:r>
    </w:p>
    <w:p w:rsidR="00CB327D" w:rsidRDefault="00CB327D" w:rsidP="00CB327D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color w:val="7030A0"/>
          <w:sz w:val="28"/>
          <w:szCs w:val="28"/>
        </w:rPr>
      </w:pPr>
    </w:p>
    <w:p w:rsidR="00CB327D" w:rsidRDefault="00CB327D" w:rsidP="00CB327D">
      <w:pPr>
        <w:pStyle w:val="c9"/>
        <w:shd w:val="clear" w:color="auto" w:fill="FFFFFF"/>
        <w:spacing w:before="0" w:beforeAutospacing="0" w:after="0" w:afterAutospacing="0"/>
        <w:jc w:val="center"/>
        <w:rPr>
          <w:rFonts w:eastAsia="Calibri"/>
          <w:b/>
          <w:i/>
          <w:color w:val="FF0000"/>
          <w:sz w:val="36"/>
          <w:szCs w:val="36"/>
        </w:rPr>
      </w:pPr>
      <w:r w:rsidRPr="00CB327D">
        <w:rPr>
          <w:rFonts w:eastAsia="Calibri"/>
          <w:b/>
          <w:i/>
          <w:color w:val="FF00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05.25pt;height:51.75pt" fillcolor="#3cf" strokecolor="#009" strokeweight="1pt">
            <v:shadow on="t" color="#009" offset="7pt,-7pt"/>
            <v:textpath style="font-family:&quot;Impact&quot;;v-text-spacing:52429f;v-text-kern:t" trim="t" fitpath="t" xscale="f" string="СОВЕТЫ РОДИТЕЛЯМ"/>
          </v:shape>
        </w:pict>
      </w:r>
    </w:p>
    <w:p w:rsidR="00CB327D" w:rsidRPr="00CB327D" w:rsidRDefault="00CB327D" w:rsidP="00CB327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</w:p>
    <w:p w:rsidR="00CB327D" w:rsidRPr="00CB327D" w:rsidRDefault="00CB327D" w:rsidP="00CB327D">
      <w:pPr>
        <w:pStyle w:val="a5"/>
        <w:jc w:val="both"/>
        <w:rPr>
          <w:rFonts w:ascii="Times New Roman" w:hAnsi="Times New Roman" w:cs="Times New Roman"/>
          <w:b/>
          <w:i/>
          <w:color w:val="7030A0"/>
          <w:sz w:val="28"/>
          <w:szCs w:val="36"/>
        </w:rPr>
      </w:pPr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>1. Пусть в вашем доме царит дух любви и уважения к музыке.</w:t>
      </w:r>
    </w:p>
    <w:p w:rsidR="00CB327D" w:rsidRPr="00CB327D" w:rsidRDefault="00CB327D" w:rsidP="00CB327D">
      <w:pPr>
        <w:pStyle w:val="a5"/>
        <w:jc w:val="both"/>
        <w:rPr>
          <w:rFonts w:ascii="Times New Roman" w:hAnsi="Times New Roman" w:cs="Times New Roman"/>
          <w:b/>
          <w:i/>
          <w:color w:val="7030A0"/>
          <w:sz w:val="28"/>
          <w:szCs w:val="36"/>
        </w:rPr>
      </w:pPr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 xml:space="preserve">2. Постигайте музыку вместе с ребенком, удивляйтесь, огорчайтесь, радуйтесь вместе с ним, когда музыка звучит. </w:t>
      </w:r>
    </w:p>
    <w:p w:rsidR="00CB327D" w:rsidRPr="00CB327D" w:rsidRDefault="00CB327D" w:rsidP="00CB327D">
      <w:pPr>
        <w:pStyle w:val="a5"/>
        <w:jc w:val="both"/>
        <w:rPr>
          <w:rFonts w:ascii="Times New Roman" w:hAnsi="Times New Roman" w:cs="Times New Roman"/>
          <w:b/>
          <w:i/>
          <w:color w:val="7030A0"/>
          <w:sz w:val="28"/>
          <w:szCs w:val="36"/>
        </w:rPr>
      </w:pPr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>3. Пусть музыка будет желанным и почетным гостем в вашем доме.</w:t>
      </w:r>
    </w:p>
    <w:p w:rsidR="00CB327D" w:rsidRPr="00CB327D" w:rsidRDefault="00CB327D" w:rsidP="00CB327D">
      <w:pPr>
        <w:pStyle w:val="a5"/>
        <w:jc w:val="both"/>
        <w:rPr>
          <w:rFonts w:ascii="Times New Roman" w:hAnsi="Times New Roman" w:cs="Times New Roman"/>
          <w:b/>
          <w:i/>
          <w:color w:val="7030A0"/>
          <w:sz w:val="28"/>
          <w:szCs w:val="36"/>
        </w:rPr>
      </w:pPr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CB327D" w:rsidRPr="00CB327D" w:rsidRDefault="00CB327D" w:rsidP="00CB327D">
      <w:pPr>
        <w:pStyle w:val="a5"/>
        <w:jc w:val="both"/>
        <w:rPr>
          <w:rFonts w:ascii="Times New Roman" w:hAnsi="Times New Roman" w:cs="Times New Roman"/>
          <w:b/>
          <w:i/>
          <w:color w:val="7030A0"/>
          <w:sz w:val="28"/>
          <w:szCs w:val="36"/>
        </w:rPr>
      </w:pPr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>5. 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CB327D" w:rsidRPr="00CB327D" w:rsidRDefault="00CB327D" w:rsidP="00CB327D">
      <w:pPr>
        <w:pStyle w:val="a5"/>
        <w:jc w:val="both"/>
        <w:rPr>
          <w:rFonts w:ascii="Times New Roman" w:hAnsi="Times New Roman" w:cs="Times New Roman"/>
          <w:b/>
          <w:i/>
          <w:color w:val="7030A0"/>
          <w:sz w:val="28"/>
          <w:szCs w:val="36"/>
        </w:rPr>
      </w:pPr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CB327D" w:rsidRPr="00CB327D" w:rsidRDefault="00CB327D" w:rsidP="00CB327D">
      <w:pPr>
        <w:pStyle w:val="a5"/>
        <w:jc w:val="both"/>
        <w:rPr>
          <w:rFonts w:ascii="Times New Roman" w:hAnsi="Times New Roman" w:cs="Times New Roman"/>
          <w:b/>
          <w:i/>
          <w:color w:val="7030A0"/>
          <w:sz w:val="28"/>
          <w:szCs w:val="36"/>
        </w:rPr>
      </w:pPr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 xml:space="preserve">7.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CB327D" w:rsidRPr="00CB327D" w:rsidRDefault="00CB327D" w:rsidP="00CB327D">
      <w:pPr>
        <w:pStyle w:val="a5"/>
        <w:jc w:val="both"/>
        <w:rPr>
          <w:rFonts w:ascii="Times New Roman" w:hAnsi="Times New Roman" w:cs="Times New Roman"/>
          <w:b/>
          <w:i/>
          <w:color w:val="7030A0"/>
          <w:sz w:val="28"/>
          <w:szCs w:val="36"/>
        </w:rPr>
      </w:pPr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 xml:space="preserve">8. Не следует огорчаться, если у вашего малыша </w:t>
      </w:r>
      <w:proofErr w:type="gramStart"/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>нет настроения что-нибудь спеть</w:t>
      </w:r>
      <w:proofErr w:type="gramEnd"/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 xml:space="preserve">, или ему не хочется танцевать. Или если и возникают подобные желания, </w:t>
      </w:r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lastRenderedPageBreak/>
        <w:t>то пение на ваш взгляд, кажется далеко от совершенства, а движения смешны и неуклюжи.</w:t>
      </w:r>
    </w:p>
    <w:p w:rsidR="00CB327D" w:rsidRPr="00CB327D" w:rsidRDefault="00CB327D" w:rsidP="00CB327D">
      <w:pPr>
        <w:pStyle w:val="a5"/>
        <w:jc w:val="both"/>
        <w:rPr>
          <w:rFonts w:ascii="Times New Roman" w:hAnsi="Times New Roman" w:cs="Times New Roman"/>
          <w:b/>
          <w:i/>
          <w:color w:val="7030A0"/>
          <w:sz w:val="28"/>
          <w:szCs w:val="36"/>
        </w:rPr>
      </w:pPr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 xml:space="preserve"> Не расстраивайтесь! Количественные накопления обязательно перейдут </w:t>
      </w:r>
      <w:proofErr w:type="gramStart"/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>в</w:t>
      </w:r>
      <w:proofErr w:type="gramEnd"/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 xml:space="preserve"> качественные. Для этого потребуется время и терпение.</w:t>
      </w:r>
    </w:p>
    <w:p w:rsidR="00CB327D" w:rsidRPr="00CB327D" w:rsidRDefault="00CB327D" w:rsidP="00CB327D">
      <w:pPr>
        <w:pStyle w:val="a5"/>
        <w:jc w:val="both"/>
        <w:rPr>
          <w:rFonts w:ascii="Times New Roman" w:hAnsi="Times New Roman" w:cs="Times New Roman"/>
          <w:b/>
          <w:i/>
          <w:color w:val="7030A0"/>
          <w:sz w:val="28"/>
          <w:szCs w:val="36"/>
        </w:rPr>
      </w:pPr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 xml:space="preserve">9. Отсутствие </w:t>
      </w:r>
      <w:proofErr w:type="gramStart"/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>какой-либо</w:t>
      </w:r>
      <w:proofErr w:type="gramEnd"/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 xml:space="preserve"> из способностей может тормозить развитие остальных. Значит, задачей в</w:t>
      </w:r>
      <w:r>
        <w:rPr>
          <w:rFonts w:ascii="Times New Roman" w:hAnsi="Times New Roman" w:cs="Times New Roman"/>
          <w:b/>
          <w:i/>
          <w:color w:val="7030A0"/>
          <w:sz w:val="28"/>
          <w:szCs w:val="36"/>
        </w:rPr>
        <w:t xml:space="preserve">зрослого является устранение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8"/>
          <w:szCs w:val="36"/>
        </w:rPr>
        <w:t>не</w:t>
      </w:r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>желаемого</w:t>
      </w:r>
      <w:proofErr w:type="spellEnd"/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 xml:space="preserve"> тормоза.</w:t>
      </w:r>
    </w:p>
    <w:p w:rsidR="00CB327D" w:rsidRDefault="00CB327D" w:rsidP="00CB327D">
      <w:pPr>
        <w:pStyle w:val="a5"/>
        <w:jc w:val="both"/>
        <w:rPr>
          <w:rFonts w:ascii="Times New Roman" w:hAnsi="Times New Roman" w:cs="Times New Roman"/>
          <w:b/>
          <w:i/>
          <w:sz w:val="28"/>
          <w:szCs w:val="36"/>
        </w:rPr>
      </w:pPr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 xml:space="preserve">10. Не прикрепляйте вашему ребенку ярлык </w:t>
      </w:r>
      <w:r w:rsidRPr="00CB327D">
        <w:rPr>
          <w:rFonts w:ascii="Times New Roman" w:hAnsi="Times New Roman" w:cs="Times New Roman"/>
          <w:b/>
          <w:i/>
          <w:color w:val="FF0000"/>
          <w:sz w:val="28"/>
          <w:szCs w:val="36"/>
        </w:rPr>
        <w:t>«немузыкальный»,</w:t>
      </w:r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 xml:space="preserve"> если вы ничего не сделали для того, чтобы эту музыкальность у него развить</w:t>
      </w:r>
      <w:r w:rsidRPr="00CB327D">
        <w:rPr>
          <w:rFonts w:ascii="Times New Roman" w:hAnsi="Times New Roman" w:cs="Times New Roman"/>
          <w:b/>
          <w:i/>
          <w:sz w:val="28"/>
          <w:szCs w:val="36"/>
        </w:rPr>
        <w:t>.</w:t>
      </w:r>
    </w:p>
    <w:p w:rsidR="00CB327D" w:rsidRDefault="00CB327D" w:rsidP="00CB327D">
      <w:pPr>
        <w:pStyle w:val="a5"/>
        <w:jc w:val="both"/>
        <w:rPr>
          <w:rFonts w:ascii="Times New Roman" w:hAnsi="Times New Roman" w:cs="Times New Roman"/>
          <w:b/>
          <w:i/>
          <w:sz w:val="28"/>
          <w:szCs w:val="36"/>
        </w:rPr>
      </w:pPr>
    </w:p>
    <w:p w:rsidR="00CB327D" w:rsidRPr="00CB327D" w:rsidRDefault="00CB327D" w:rsidP="00CB327D">
      <w:pPr>
        <w:pStyle w:val="a5"/>
        <w:jc w:val="right"/>
        <w:rPr>
          <w:rFonts w:ascii="Times New Roman" w:hAnsi="Times New Roman" w:cs="Times New Roman"/>
          <w:b/>
          <w:i/>
          <w:color w:val="7030A0"/>
          <w:sz w:val="24"/>
          <w:szCs w:val="36"/>
        </w:rPr>
      </w:pPr>
      <w:proofErr w:type="gramStart"/>
      <w:r w:rsidRPr="00CB327D">
        <w:rPr>
          <w:rFonts w:ascii="Times New Roman" w:hAnsi="Times New Roman" w:cs="Times New Roman"/>
          <w:b/>
          <w:i/>
          <w:color w:val="7030A0"/>
          <w:sz w:val="28"/>
          <w:szCs w:val="36"/>
        </w:rPr>
        <w:t>Подготовила музыкальный руководитель Усова А.В</w:t>
      </w:r>
      <w:r w:rsidRPr="00CB327D">
        <w:rPr>
          <w:rFonts w:ascii="Times New Roman" w:hAnsi="Times New Roman" w:cs="Times New Roman"/>
          <w:b/>
          <w:i/>
          <w:color w:val="7030A0"/>
          <w:sz w:val="24"/>
          <w:szCs w:val="36"/>
        </w:rPr>
        <w:t>.(структурное подразделение ул. Алтайская,8/3)</w:t>
      </w:r>
      <w:proofErr w:type="gramEnd"/>
    </w:p>
    <w:p w:rsidR="00CB327D" w:rsidRPr="00CB327D" w:rsidRDefault="00CB327D" w:rsidP="00CB327D">
      <w:pPr>
        <w:spacing w:line="240" w:lineRule="auto"/>
        <w:jc w:val="both"/>
        <w:rPr>
          <w:color w:val="7030A0"/>
          <w:sz w:val="16"/>
        </w:rPr>
      </w:pPr>
    </w:p>
    <w:p w:rsidR="00CB327D" w:rsidRPr="00CB327D" w:rsidRDefault="00CB327D" w:rsidP="00CB327D">
      <w:pPr>
        <w:spacing w:line="240" w:lineRule="auto"/>
        <w:jc w:val="both"/>
        <w:rPr>
          <w:sz w:val="16"/>
        </w:rPr>
      </w:pPr>
    </w:p>
    <w:p w:rsidR="00CB327D" w:rsidRPr="00CB327D" w:rsidRDefault="00CB327D" w:rsidP="00CB327D">
      <w:pPr>
        <w:spacing w:line="240" w:lineRule="auto"/>
        <w:jc w:val="both"/>
        <w:rPr>
          <w:sz w:val="18"/>
        </w:rPr>
      </w:pPr>
      <w:bookmarkStart w:id="0" w:name="_GoBack"/>
      <w:bookmarkEnd w:id="0"/>
    </w:p>
    <w:sectPr w:rsidR="00CB327D" w:rsidRPr="00CB327D" w:rsidSect="00CB3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7D"/>
    <w:rsid w:val="00BE7D08"/>
    <w:rsid w:val="00C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327D"/>
    <w:pPr>
      <w:spacing w:after="0" w:line="240" w:lineRule="auto"/>
    </w:pPr>
  </w:style>
  <w:style w:type="paragraph" w:customStyle="1" w:styleId="c9">
    <w:name w:val="c9"/>
    <w:basedOn w:val="a"/>
    <w:rsid w:val="00CB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327D"/>
  </w:style>
  <w:style w:type="character" w:customStyle="1" w:styleId="c16">
    <w:name w:val="c16"/>
    <w:basedOn w:val="a0"/>
    <w:rsid w:val="00CB327D"/>
  </w:style>
  <w:style w:type="character" w:customStyle="1" w:styleId="c2">
    <w:name w:val="c2"/>
    <w:basedOn w:val="a0"/>
    <w:rsid w:val="00CB3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327D"/>
    <w:pPr>
      <w:spacing w:after="0" w:line="240" w:lineRule="auto"/>
    </w:pPr>
  </w:style>
  <w:style w:type="paragraph" w:customStyle="1" w:styleId="c9">
    <w:name w:val="c9"/>
    <w:basedOn w:val="a"/>
    <w:rsid w:val="00CB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327D"/>
  </w:style>
  <w:style w:type="character" w:customStyle="1" w:styleId="c16">
    <w:name w:val="c16"/>
    <w:basedOn w:val="a0"/>
    <w:rsid w:val="00CB327D"/>
  </w:style>
  <w:style w:type="character" w:customStyle="1" w:styleId="c2">
    <w:name w:val="c2"/>
    <w:basedOn w:val="a0"/>
    <w:rsid w:val="00CB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2018-10-31T06:47:00Z</dcterms:created>
  <dcterms:modified xsi:type="dcterms:W3CDTF">2018-10-31T06:56:00Z</dcterms:modified>
</cp:coreProperties>
</file>